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A8" w:rsidRDefault="00B26DA8" w:rsidP="00B26DA8">
      <w:r>
        <w:t>1. Looking to the current research trend, hot area, and learn more about open problems, etc.</w:t>
      </w:r>
    </w:p>
    <w:p w:rsidR="00B26DA8" w:rsidRDefault="00B26DA8" w:rsidP="00B26DA8"/>
    <w:p w:rsidR="00B26DA8" w:rsidRDefault="00B26DA8" w:rsidP="00B26DA8">
      <w:r>
        <w:t>2. Using search engines, online libraries, brain and statistics.</w:t>
      </w:r>
    </w:p>
    <w:p w:rsidR="00B26DA8" w:rsidRDefault="00B26DA8" w:rsidP="00B26DA8"/>
    <w:p w:rsidR="00B26DA8" w:rsidRDefault="00B26DA8" w:rsidP="00B26DA8">
      <w:r>
        <w:t>3. Through formal training courses, papers and own experiences.</w:t>
      </w:r>
    </w:p>
    <w:p w:rsidR="00B26DA8" w:rsidRDefault="00B26DA8" w:rsidP="00B26DA8"/>
    <w:p w:rsidR="00B26DA8" w:rsidRDefault="00B26DA8" w:rsidP="00B26DA8">
      <w:r>
        <w:t>4. Start small and grow exponentially.</w:t>
      </w:r>
    </w:p>
    <w:p w:rsidR="00B26DA8" w:rsidRDefault="00B26DA8" w:rsidP="00B26DA8"/>
    <w:p w:rsidR="00AB241E" w:rsidRDefault="00B26DA8" w:rsidP="00B26DA8">
      <w:r>
        <w:t>5. Being patient and persistently. Algorithms and mathematics.</w:t>
      </w:r>
    </w:p>
    <w:sectPr w:rsidR="00AB241E" w:rsidSect="00441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6DA8"/>
    <w:rsid w:val="00204DA2"/>
    <w:rsid w:val="004417FE"/>
    <w:rsid w:val="00A50710"/>
    <w:rsid w:val="00B26DA8"/>
    <w:rsid w:val="00BF3D2B"/>
    <w:rsid w:val="00FE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4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4202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5871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6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20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553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92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UTSA-CS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Korkmaz</dc:creator>
  <cp:keywords/>
  <dc:description/>
  <cp:lastModifiedBy>Turgay Korkmaz</cp:lastModifiedBy>
  <cp:revision>2</cp:revision>
  <dcterms:created xsi:type="dcterms:W3CDTF">2013-09-18T15:39:00Z</dcterms:created>
  <dcterms:modified xsi:type="dcterms:W3CDTF">2013-09-18T15:39:00Z</dcterms:modified>
</cp:coreProperties>
</file>